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0FB7" w:rsidRPr="006064A9" w:rsidRDefault="00670FB7" w:rsidP="00670FB7">
      <w:pPr>
        <w:spacing w:before="100" w:beforeAutospacing="1" w:after="100" w:afterAutospacing="1"/>
        <w:jc w:val="both"/>
        <w:rPr>
          <w:rFonts w:ascii="Times New Roman" w:eastAsia="Times New Roman" w:hAnsi="Times New Roman" w:cs="Times New Roman"/>
          <w:b/>
          <w:bCs/>
          <w:color w:val="000000"/>
          <w:kern w:val="0"/>
          <w:lang w:val="en-US"/>
          <w14:ligatures w14:val="none"/>
        </w:rPr>
      </w:pPr>
      <w:r w:rsidRPr="00670FB7">
        <w:rPr>
          <w:rFonts w:ascii="Times New Roman" w:eastAsia="Times New Roman" w:hAnsi="Times New Roman" w:cs="Times New Roman"/>
          <w:b/>
          <w:bCs/>
          <w:color w:val="000000"/>
          <w:kern w:val="0"/>
          <w14:ligatures w14:val="none"/>
        </w:rPr>
        <w:t xml:space="preserve">CCAA and ROICE </w:t>
      </w:r>
      <w:r w:rsidR="006064A9">
        <w:rPr>
          <w:rFonts w:ascii="Times New Roman" w:eastAsia="Times New Roman" w:hAnsi="Times New Roman" w:cs="Times New Roman"/>
          <w:b/>
          <w:bCs/>
          <w:color w:val="000000"/>
          <w:kern w:val="0"/>
          <w:lang w:val="en-US"/>
          <w14:ligatures w14:val="none"/>
        </w:rPr>
        <w:t>s</w:t>
      </w:r>
      <w:r w:rsidRPr="00670FB7">
        <w:rPr>
          <w:rFonts w:ascii="Times New Roman" w:eastAsia="Times New Roman" w:hAnsi="Times New Roman" w:cs="Times New Roman"/>
          <w:b/>
          <w:bCs/>
          <w:color w:val="000000"/>
          <w:kern w:val="0"/>
          <w14:ligatures w14:val="none"/>
        </w:rPr>
        <w:t xml:space="preserve">trengthen </w:t>
      </w:r>
      <w:r w:rsidR="006064A9">
        <w:rPr>
          <w:rFonts w:ascii="Times New Roman" w:eastAsia="Times New Roman" w:hAnsi="Times New Roman" w:cs="Times New Roman"/>
          <w:b/>
          <w:bCs/>
          <w:color w:val="000000"/>
          <w:kern w:val="0"/>
          <w:lang w:val="en-US"/>
          <w14:ligatures w14:val="none"/>
        </w:rPr>
        <w:t>r</w:t>
      </w:r>
      <w:r w:rsidRPr="00670FB7">
        <w:rPr>
          <w:rFonts w:ascii="Times New Roman" w:eastAsia="Times New Roman" w:hAnsi="Times New Roman" w:cs="Times New Roman"/>
          <w:b/>
          <w:bCs/>
          <w:color w:val="000000"/>
          <w:kern w:val="0"/>
          <w14:ligatures w14:val="none"/>
        </w:rPr>
        <w:t xml:space="preserve">esearch </w:t>
      </w:r>
      <w:r w:rsidR="006064A9">
        <w:rPr>
          <w:rFonts w:ascii="Times New Roman" w:eastAsia="Times New Roman" w:hAnsi="Times New Roman" w:cs="Times New Roman"/>
          <w:b/>
          <w:bCs/>
          <w:color w:val="000000"/>
          <w:kern w:val="0"/>
          <w:lang w:val="en-US"/>
          <w14:ligatures w14:val="none"/>
        </w:rPr>
        <w:t>c</w:t>
      </w:r>
      <w:r w:rsidRPr="00670FB7">
        <w:rPr>
          <w:rFonts w:ascii="Times New Roman" w:eastAsia="Times New Roman" w:hAnsi="Times New Roman" w:cs="Times New Roman"/>
          <w:b/>
          <w:bCs/>
          <w:color w:val="000000"/>
          <w:kern w:val="0"/>
          <w14:ligatures w14:val="none"/>
        </w:rPr>
        <w:t>apabilities through</w:t>
      </w:r>
      <w:r w:rsidR="006064A9">
        <w:rPr>
          <w:rFonts w:ascii="Times New Roman" w:eastAsia="Times New Roman" w:hAnsi="Times New Roman" w:cs="Times New Roman"/>
          <w:b/>
          <w:bCs/>
          <w:color w:val="000000"/>
          <w:kern w:val="0"/>
          <w:lang w:val="en-US"/>
          <w14:ligatures w14:val="none"/>
        </w:rPr>
        <w:t xml:space="preserve"> P</w:t>
      </w:r>
      <w:r w:rsidRPr="00670FB7">
        <w:rPr>
          <w:rFonts w:ascii="Times New Roman" w:eastAsia="Times New Roman" w:hAnsi="Times New Roman" w:cs="Times New Roman"/>
          <w:b/>
          <w:bCs/>
          <w:color w:val="000000"/>
          <w:kern w:val="0"/>
          <w14:ligatures w14:val="none"/>
        </w:rPr>
        <w:t xml:space="preserve">rofessional Development </w:t>
      </w:r>
      <w:r w:rsidR="006064A9">
        <w:rPr>
          <w:rFonts w:ascii="Times New Roman" w:eastAsia="Times New Roman" w:hAnsi="Times New Roman" w:cs="Times New Roman"/>
          <w:b/>
          <w:bCs/>
          <w:color w:val="000000"/>
          <w:kern w:val="0"/>
          <w:lang w:val="en-US"/>
          <w14:ligatures w14:val="none"/>
        </w:rPr>
        <w:t>Program</w:t>
      </w:r>
    </w:p>
    <w:p w:rsidR="00670FB7" w:rsidRPr="00670FB7" w:rsidRDefault="00670FB7" w:rsidP="00670FB7">
      <w:pPr>
        <w:spacing w:before="100" w:beforeAutospacing="1" w:after="100" w:afterAutospacing="1"/>
        <w:jc w:val="both"/>
        <w:rPr>
          <w:rFonts w:ascii="Times New Roman" w:eastAsia="Times New Roman" w:hAnsi="Times New Roman" w:cs="Times New Roman"/>
          <w:color w:val="000000"/>
          <w:kern w:val="0"/>
          <w14:ligatures w14:val="none"/>
        </w:rPr>
      </w:pPr>
      <w:r w:rsidRPr="00670FB7">
        <w:rPr>
          <w:rFonts w:ascii="Times New Roman" w:eastAsia="Times New Roman" w:hAnsi="Times New Roman" w:cs="Times New Roman"/>
          <w:color w:val="000000"/>
          <w:kern w:val="0"/>
          <w14:ligatures w14:val="none"/>
        </w:rPr>
        <w:br/>
      </w:r>
      <w:r w:rsidRPr="00670FB7">
        <w:rPr>
          <w:rFonts w:ascii="Times New Roman" w:eastAsia="Times New Roman" w:hAnsi="Times New Roman" w:cs="Times New Roman"/>
          <w:i/>
          <w:iCs/>
          <w:color w:val="000000"/>
          <w:kern w:val="0"/>
          <w14:ligatures w14:val="none"/>
        </w:rPr>
        <w:t>Thimphu, April 10, 2025</w:t>
      </w:r>
      <w:r w:rsidRPr="00670FB7">
        <w:rPr>
          <w:rFonts w:ascii="Times New Roman" w:eastAsia="Times New Roman" w:hAnsi="Times New Roman" w:cs="Times New Roman"/>
          <w:color w:val="000000"/>
          <w:kern w:val="0"/>
          <w14:ligatures w14:val="none"/>
        </w:rPr>
        <w:t> — The Competition and Consumer Affairs Authority (CCAA) conducted a two-day professional development workshop titled </w:t>
      </w:r>
      <w:r w:rsidRPr="00670FB7">
        <w:rPr>
          <w:rFonts w:ascii="Times New Roman" w:eastAsia="Times New Roman" w:hAnsi="Times New Roman" w:cs="Times New Roman"/>
          <w:i/>
          <w:iCs/>
          <w:color w:val="000000"/>
          <w:kern w:val="0"/>
          <w14:ligatures w14:val="none"/>
        </w:rPr>
        <w:t>“Planning, Designing, and Conducting Market Research”</w:t>
      </w:r>
      <w:r w:rsidRPr="00670FB7">
        <w:rPr>
          <w:rFonts w:ascii="Times New Roman" w:eastAsia="Times New Roman" w:hAnsi="Times New Roman" w:cs="Times New Roman"/>
          <w:color w:val="000000"/>
          <w:kern w:val="0"/>
          <w14:ligatures w14:val="none"/>
        </w:rPr>
        <w:t> to enhance the research capabilities of its staff and selected officers from the Regional Offices of Industry, Commerce &amp; Employment (ROICE).</w:t>
      </w:r>
    </w:p>
    <w:p w:rsidR="00670FB7" w:rsidRPr="00670FB7" w:rsidRDefault="00670FB7" w:rsidP="00670FB7">
      <w:pPr>
        <w:spacing w:before="100" w:beforeAutospacing="1" w:after="100" w:afterAutospacing="1"/>
        <w:jc w:val="both"/>
        <w:rPr>
          <w:rFonts w:ascii="Times New Roman" w:eastAsia="Times New Roman" w:hAnsi="Times New Roman" w:cs="Times New Roman"/>
          <w:color w:val="000000"/>
          <w:kern w:val="0"/>
          <w14:ligatures w14:val="none"/>
        </w:rPr>
      </w:pPr>
      <w:r w:rsidRPr="00670FB7">
        <w:rPr>
          <w:rFonts w:ascii="Times New Roman" w:eastAsia="Times New Roman" w:hAnsi="Times New Roman" w:cs="Times New Roman"/>
          <w:color w:val="000000"/>
          <w:kern w:val="0"/>
          <w14:ligatures w14:val="none"/>
        </w:rPr>
        <w:t>Recognizing the importance of evidence-based interventions in shaping effective policy and strategies, CCAA has prioritized strengthening its research function, led by the Consumer Empowerment &amp; Economics Division (CEED). The workshop, facilitated by experts from the Institute of Management Services (IMS), Thimphu, covered key areas such as research design, methodologies, data analytics using SPSS and Excel, and report writing.</w:t>
      </w:r>
    </w:p>
    <w:p w:rsidR="00670FB7" w:rsidRPr="00670FB7" w:rsidRDefault="00670FB7" w:rsidP="00670FB7">
      <w:pPr>
        <w:spacing w:before="100" w:beforeAutospacing="1" w:after="100" w:afterAutospacing="1"/>
        <w:jc w:val="both"/>
        <w:rPr>
          <w:rFonts w:ascii="Times New Roman" w:eastAsia="Times New Roman" w:hAnsi="Times New Roman" w:cs="Times New Roman"/>
          <w:color w:val="000000"/>
          <w:kern w:val="0"/>
          <w14:ligatures w14:val="none"/>
        </w:rPr>
      </w:pPr>
      <w:r w:rsidRPr="00670FB7">
        <w:rPr>
          <w:rFonts w:ascii="Times New Roman" w:eastAsia="Times New Roman" w:hAnsi="Times New Roman" w:cs="Times New Roman"/>
          <w:color w:val="000000"/>
          <w:kern w:val="0"/>
          <w14:ligatures w14:val="none"/>
        </w:rPr>
        <w:t>A total of 17 participants, including representatives from each ROICE, attended the training. Participants found the workshop highly beneficial and recommended further advanced programs in market research and investigative techniques.</w:t>
      </w:r>
    </w:p>
    <w:p w:rsidR="00670FB7" w:rsidRPr="00670FB7" w:rsidRDefault="00670FB7" w:rsidP="00670FB7">
      <w:pPr>
        <w:spacing w:before="100" w:beforeAutospacing="1" w:after="100" w:afterAutospacing="1"/>
        <w:jc w:val="both"/>
        <w:rPr>
          <w:rFonts w:ascii="Times New Roman" w:eastAsia="Times New Roman" w:hAnsi="Times New Roman" w:cs="Times New Roman"/>
          <w:color w:val="000000"/>
          <w:kern w:val="0"/>
          <w14:ligatures w14:val="none"/>
        </w:rPr>
      </w:pPr>
      <w:r w:rsidRPr="00670FB7">
        <w:rPr>
          <w:rFonts w:ascii="Times New Roman" w:eastAsia="Times New Roman" w:hAnsi="Times New Roman" w:cs="Times New Roman"/>
          <w:color w:val="000000"/>
          <w:kern w:val="0"/>
          <w14:ligatures w14:val="none"/>
        </w:rPr>
        <w:t>The initiative was fully funded by the Royal Government of Bhutan, reaffirming its commitment to capacity building and data-driven governance.</w:t>
      </w:r>
    </w:p>
    <w:p w:rsidR="00AA6A50" w:rsidRPr="00670FB7" w:rsidRDefault="00AA6A50" w:rsidP="00670FB7"/>
    <w:sectPr w:rsidR="00AA6A50" w:rsidRPr="00670F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05"/>
    <w:rsid w:val="00081E98"/>
    <w:rsid w:val="005C16FE"/>
    <w:rsid w:val="006064A9"/>
    <w:rsid w:val="00670FB7"/>
    <w:rsid w:val="00A91D05"/>
    <w:rsid w:val="00AA6A50"/>
  </w:rsids>
  <m:mathPr>
    <m:mathFont m:val="Cambria Math"/>
    <m:brkBin m:val="before"/>
    <m:brkBinSub m:val="--"/>
    <m:smallFrac m:val="0"/>
    <m:dispDef/>
    <m:lMargin m:val="0"/>
    <m:rMargin m:val="0"/>
    <m:defJc m:val="centerGroup"/>
    <m:wrapIndent m:val="1440"/>
    <m:intLim m:val="subSup"/>
    <m:naryLim m:val="undOvr"/>
  </m:mathPr>
  <w:themeFontLang w:val="en-BT"/>
  <w:clrSchemeMapping w:bg1="light1" w:t1="dark1" w:bg2="light2" w:t2="dark2" w:accent1="accent1" w:accent2="accent2" w:accent3="accent3" w:accent4="accent4" w:accent5="accent5" w:accent6="accent6" w:hyperlink="hyperlink" w:followedHyperlink="followedHyperlink"/>
  <w:decimalSymbol w:val="."/>
  <w:listSeparator w:val=","/>
  <w14:docId w14:val="541D0BE1"/>
  <w15:chartTrackingRefBased/>
  <w15:docId w15:val="{4612E6BF-0823-2341-B38A-79F4EFD7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1D05"/>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A91D05"/>
  </w:style>
  <w:style w:type="character" w:customStyle="1" w:styleId="uv3um">
    <w:name w:val="uv3um"/>
    <w:basedOn w:val="DefaultParagraphFont"/>
    <w:rsid w:val="00A91D05"/>
  </w:style>
  <w:style w:type="character" w:styleId="Strong">
    <w:name w:val="Strong"/>
    <w:basedOn w:val="DefaultParagraphFont"/>
    <w:uiPriority w:val="22"/>
    <w:qFormat/>
    <w:rsid w:val="00670FB7"/>
    <w:rPr>
      <w:b/>
      <w:bCs/>
    </w:rPr>
  </w:style>
  <w:style w:type="character" w:styleId="Emphasis">
    <w:name w:val="Emphasis"/>
    <w:basedOn w:val="DefaultParagraphFont"/>
    <w:uiPriority w:val="20"/>
    <w:qFormat/>
    <w:rsid w:val="00670F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05240">
      <w:bodyDiv w:val="1"/>
      <w:marLeft w:val="0"/>
      <w:marRight w:val="0"/>
      <w:marTop w:val="0"/>
      <w:marBottom w:val="0"/>
      <w:divBdr>
        <w:top w:val="none" w:sz="0" w:space="0" w:color="auto"/>
        <w:left w:val="none" w:sz="0" w:space="0" w:color="auto"/>
        <w:bottom w:val="none" w:sz="0" w:space="0" w:color="auto"/>
        <w:right w:val="none" w:sz="0" w:space="0" w:color="auto"/>
      </w:divBdr>
    </w:div>
    <w:div w:id="980380557">
      <w:bodyDiv w:val="1"/>
      <w:marLeft w:val="0"/>
      <w:marRight w:val="0"/>
      <w:marTop w:val="0"/>
      <w:marBottom w:val="0"/>
      <w:divBdr>
        <w:top w:val="none" w:sz="0" w:space="0" w:color="auto"/>
        <w:left w:val="none" w:sz="0" w:space="0" w:color="auto"/>
        <w:bottom w:val="none" w:sz="0" w:space="0" w:color="auto"/>
        <w:right w:val="none" w:sz="0" w:space="0" w:color="auto"/>
      </w:divBdr>
    </w:div>
    <w:div w:id="1382708270">
      <w:bodyDiv w:val="1"/>
      <w:marLeft w:val="0"/>
      <w:marRight w:val="0"/>
      <w:marTop w:val="0"/>
      <w:marBottom w:val="0"/>
      <w:divBdr>
        <w:top w:val="none" w:sz="0" w:space="0" w:color="auto"/>
        <w:left w:val="none" w:sz="0" w:space="0" w:color="auto"/>
        <w:bottom w:val="none" w:sz="0" w:space="0" w:color="auto"/>
        <w:right w:val="none" w:sz="0" w:space="0" w:color="auto"/>
      </w:divBdr>
      <w:divsChild>
        <w:div w:id="851916552">
          <w:marLeft w:val="0"/>
          <w:marRight w:val="0"/>
          <w:marTop w:val="0"/>
          <w:marBottom w:val="0"/>
          <w:divBdr>
            <w:top w:val="none" w:sz="0" w:space="0" w:color="auto"/>
            <w:left w:val="none" w:sz="0" w:space="0" w:color="auto"/>
            <w:bottom w:val="none" w:sz="0" w:space="0" w:color="auto"/>
            <w:right w:val="none" w:sz="0" w:space="0" w:color="auto"/>
          </w:divBdr>
          <w:divsChild>
            <w:div w:id="1571575241">
              <w:marLeft w:val="0"/>
              <w:marRight w:val="0"/>
              <w:marTop w:val="0"/>
              <w:marBottom w:val="0"/>
              <w:divBdr>
                <w:top w:val="none" w:sz="0" w:space="0" w:color="auto"/>
                <w:left w:val="none" w:sz="0" w:space="0" w:color="auto"/>
                <w:bottom w:val="none" w:sz="0" w:space="0" w:color="auto"/>
                <w:right w:val="none" w:sz="0" w:space="0" w:color="auto"/>
              </w:divBdr>
              <w:divsChild>
                <w:div w:id="514618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2025-04-14T02:54:00Z</dcterms:created>
  <dcterms:modified xsi:type="dcterms:W3CDTF">2025-04-14T03:28:00Z</dcterms:modified>
</cp:coreProperties>
</file>